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4D834" w14:textId="4C637B1F" w:rsidR="000C198A" w:rsidRDefault="00791276">
      <w:r>
        <w:rPr>
          <w:rFonts w:ascii="Work Sans" w:hAnsi="Work Sans"/>
          <w:color w:val="4D4D4D"/>
          <w:sz w:val="27"/>
          <w:szCs w:val="27"/>
          <w:shd w:val="clear" w:color="auto" w:fill="FFFFFF"/>
        </w:rPr>
        <w:t>Vzhledem k nařízení GDPR, by velká část usnesení a zápisu byla „začerněna, usnesení a zápis by v této formě byl nesrozumitelný, proto byla všechna usnesení a zápisy odstraněny. Jsou k dispozici v listinné formě na obecním úřadě, kde do nich můžete nahlédnout.</w:t>
      </w:r>
    </w:p>
    <w:sectPr w:rsidR="000C19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ork Sans">
    <w:charset w:val="EE"/>
    <w:family w:val="auto"/>
    <w:pitch w:val="variable"/>
    <w:sig w:usb0="A00000FF" w:usb1="5000E07B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276"/>
    <w:rsid w:val="000C198A"/>
    <w:rsid w:val="00791276"/>
    <w:rsid w:val="00922B14"/>
    <w:rsid w:val="00D4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472CD"/>
  <w15:chartTrackingRefBased/>
  <w15:docId w15:val="{9B6388C0-ACA3-4CF2-87E5-7565C5080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223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lenka.fajmonova@gmail.com</dc:creator>
  <cp:keywords/>
  <dc:description/>
  <cp:lastModifiedBy>lenka.fajmonova@gmail.com</cp:lastModifiedBy>
  <cp:revision>1</cp:revision>
  <dcterms:created xsi:type="dcterms:W3CDTF">2023-11-29T12:46:00Z</dcterms:created>
  <dcterms:modified xsi:type="dcterms:W3CDTF">2023-11-29T12:46:00Z</dcterms:modified>
</cp:coreProperties>
</file>